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4D9D" w:rsidRDefault="0086777A" w:rsidP="00634D9D">
      <w:pPr>
        <w:jc w:val="center"/>
      </w:pPr>
      <w:r>
        <w:rPr>
          <w:noProof/>
        </w:rPr>
        <w:pict>
          <v:shapetype id="_x0000_t202" coordsize="21600,21600" o:spt="202" path="m,l,21600r21600,l21600,xe">
            <v:stroke joinstyle="miter"/>
            <v:path gradientshapeok="t" o:connecttype="rect"/>
          </v:shapetype>
          <v:shape id="Zone de texte 2" o:spid="_x0000_s1026" type="#_x0000_t202" style="position:absolute;left:0;text-align:left;margin-left:-54.35pt;margin-top:-42.35pt;width:206.7pt;height:105.1pt;z-index:251659264;visibility:visible;mso-height-percent:200;mso-wrap-distance-left:9pt;mso-wrap-distance-top:9.35pt;mso-wrap-distance-right:9pt;mso-wrap-distance-bottom:9.35pt;mso-position-horizontal-relative:text;mso-position-vertical-relative:text;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" o:allowincell="f" filled="f" stroked="f">
            <v:textbox style="mso-fit-shape-to-text:t">
              <w:txbxContent>
                <w:p w:rsidR="0086777A" w:rsidRDefault="0086777A" w:rsidP="0086777A">
                  <w:pPr>
                    <w:spacing w:after="0"/>
                  </w:pPr>
                  <w:r>
                    <w:rPr>
                      <w:noProof/>
                    </w:rPr>
                    <w:drawing>
                      <wp:inline distT="0" distB="0" distL="0" distR="0" wp14:anchorId="5F121450" wp14:editId="53A22431">
                        <wp:extent cx="2219325" cy="12183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27696" cy="1222926"/>
                                </a:xfrm>
                                <a:prstGeom prst="rect">
                                  <a:avLst/>
                                </a:prstGeom>
                                <a:noFill/>
                                <a:ln>
                                  <a:noFill/>
                                </a:ln>
                              </pic:spPr>
                            </pic:pic>
                          </a:graphicData>
                        </a:graphic>
                      </wp:inline>
                    </w:drawing>
                  </w:r>
                </w:p>
              </w:txbxContent>
            </v:textbox>
            <w10:wrap type="square"/>
          </v:shape>
        </w:pict>
      </w:r>
    </w:p>
    <w:p w:rsidR="0086777A" w:rsidRDefault="0086777A" w:rsidP="00634D9D">
      <w:pPr>
        <w:jc w:val="center"/>
        <w:rPr>
          <w:rFonts w:asciiTheme="majorHAnsi" w:hAnsiTheme="majorHAnsi"/>
          <w:b/>
          <w:sz w:val="36"/>
          <w:szCs w:val="36"/>
        </w:rPr>
      </w:pPr>
    </w:p>
    <w:p w:rsidR="0086777A" w:rsidRDefault="0086777A" w:rsidP="00634D9D">
      <w:pPr>
        <w:jc w:val="center"/>
        <w:rPr>
          <w:rFonts w:asciiTheme="majorHAnsi" w:hAnsiTheme="majorHAnsi"/>
          <w:b/>
          <w:sz w:val="36"/>
          <w:szCs w:val="36"/>
        </w:rPr>
      </w:pPr>
    </w:p>
    <w:p w:rsidR="00634D9D" w:rsidRPr="00634D9D" w:rsidRDefault="00634D9D" w:rsidP="00634D9D">
      <w:pPr>
        <w:jc w:val="center"/>
        <w:rPr>
          <w:rFonts w:asciiTheme="majorHAnsi" w:hAnsiTheme="majorHAnsi"/>
          <w:b/>
          <w:sz w:val="36"/>
          <w:szCs w:val="36"/>
        </w:rPr>
      </w:pPr>
      <w:r w:rsidRPr="00634D9D">
        <w:rPr>
          <w:rFonts w:asciiTheme="majorHAnsi" w:hAnsiTheme="majorHAnsi"/>
          <w:b/>
          <w:sz w:val="36"/>
          <w:szCs w:val="36"/>
        </w:rPr>
        <w:t>PROCES VERBAL</w:t>
      </w:r>
    </w:p>
    <w:p w:rsidR="00824231" w:rsidRPr="00634D9D" w:rsidRDefault="00634D9D" w:rsidP="00634D9D">
      <w:pPr>
        <w:jc w:val="center"/>
        <w:rPr>
          <w:rFonts w:asciiTheme="majorHAnsi" w:hAnsiTheme="majorHAnsi"/>
          <w:sz w:val="24"/>
          <w:szCs w:val="24"/>
        </w:rPr>
      </w:pPr>
      <w:r w:rsidRPr="00634D9D">
        <w:rPr>
          <w:rFonts w:asciiTheme="majorHAnsi" w:hAnsiTheme="majorHAnsi"/>
          <w:sz w:val="24"/>
          <w:szCs w:val="24"/>
        </w:rPr>
        <w:t xml:space="preserve">ASSEMBLEE GENERALE DU </w:t>
      </w:r>
      <w:r w:rsidR="00D22307">
        <w:rPr>
          <w:rFonts w:asciiTheme="majorHAnsi" w:hAnsiTheme="majorHAnsi"/>
          <w:sz w:val="24"/>
          <w:szCs w:val="24"/>
        </w:rPr>
        <w:t>24 NOVEMBRE</w:t>
      </w:r>
      <w:r w:rsidRPr="00634D9D">
        <w:rPr>
          <w:rFonts w:asciiTheme="majorHAnsi" w:hAnsiTheme="majorHAnsi"/>
          <w:sz w:val="24"/>
          <w:szCs w:val="24"/>
        </w:rPr>
        <w:t xml:space="preserve"> 2023</w:t>
      </w:r>
    </w:p>
    <w:p w:rsidR="00634D9D" w:rsidRDefault="00634D9D">
      <w:pPr>
        <w:rPr>
          <w:rFonts w:asciiTheme="majorHAnsi" w:hAnsiTheme="majorHAnsi"/>
        </w:rPr>
      </w:pPr>
    </w:p>
    <w:p w:rsidR="00F73439" w:rsidRDefault="00F73439" w:rsidP="00F73439">
      <w:pPr>
        <w:jc w:val="both"/>
        <w:rPr>
          <w:rFonts w:asciiTheme="majorHAnsi" w:hAnsiTheme="majorHAnsi"/>
        </w:rPr>
      </w:pPr>
      <w:r w:rsidRPr="00F73439">
        <w:rPr>
          <w:rFonts w:asciiTheme="majorHAnsi" w:hAnsiTheme="majorHAnsi"/>
          <w:u w:val="single"/>
        </w:rPr>
        <w:t>Présen</w:t>
      </w:r>
      <w:r>
        <w:rPr>
          <w:rFonts w:asciiTheme="majorHAnsi" w:hAnsiTheme="majorHAnsi"/>
          <w:u w:val="single"/>
        </w:rPr>
        <w:t>ts</w:t>
      </w:r>
      <w:r>
        <w:rPr>
          <w:rFonts w:asciiTheme="majorHAnsi" w:hAnsiTheme="majorHAnsi"/>
        </w:rPr>
        <w:t> :</w:t>
      </w:r>
    </w:p>
    <w:p w:rsidR="00F73439" w:rsidRDefault="00F73439" w:rsidP="00F73439">
      <w:pPr>
        <w:jc w:val="both"/>
        <w:rPr>
          <w:rFonts w:asciiTheme="majorHAnsi" w:hAnsiTheme="majorHAnsi"/>
        </w:rPr>
      </w:pPr>
      <w:r>
        <w:rPr>
          <w:rFonts w:asciiTheme="majorHAnsi" w:hAnsiTheme="majorHAnsi"/>
        </w:rPr>
        <w:t>Elus : François BELHOMME, LEMOINE Stéphane, RUAUT Jean-Pierre, MARCHAND Jean-Paul</w:t>
      </w:r>
    </w:p>
    <w:p w:rsidR="00F73439" w:rsidRDefault="00F73439" w:rsidP="00F73439">
      <w:pPr>
        <w:jc w:val="both"/>
        <w:rPr>
          <w:rFonts w:asciiTheme="majorHAnsi" w:hAnsiTheme="majorHAnsi"/>
        </w:rPr>
      </w:pPr>
      <w:r>
        <w:rPr>
          <w:rFonts w:asciiTheme="majorHAnsi" w:hAnsiTheme="majorHAnsi"/>
        </w:rPr>
        <w:t>+ Bernard Grelet + représentants de toutes les sections (voir fiche d’émargement).</w:t>
      </w:r>
    </w:p>
    <w:p w:rsidR="00F73439" w:rsidRDefault="00F73439">
      <w:pPr>
        <w:rPr>
          <w:rFonts w:asciiTheme="majorHAnsi" w:hAnsiTheme="majorHAnsi"/>
        </w:rPr>
      </w:pPr>
    </w:p>
    <w:p w:rsidR="00853046" w:rsidRDefault="00853046" w:rsidP="00853046">
      <w:pPr>
        <w:tabs>
          <w:tab w:val="left" w:pos="1985"/>
        </w:tabs>
        <w:spacing w:after="0" w:line="240" w:lineRule="auto"/>
        <w:rPr>
          <w:rFonts w:asciiTheme="majorHAnsi" w:hAnsiTheme="majorHAnsi"/>
        </w:rPr>
      </w:pPr>
      <w:r>
        <w:rPr>
          <w:rFonts w:asciiTheme="majorHAnsi" w:hAnsiTheme="majorHAnsi"/>
        </w:rPr>
        <w:t>Début de la réunion</w:t>
      </w:r>
      <w:r>
        <w:rPr>
          <w:rFonts w:asciiTheme="majorHAnsi" w:hAnsiTheme="majorHAnsi"/>
        </w:rPr>
        <w:tab/>
        <w:t>: 20h10</w:t>
      </w:r>
    </w:p>
    <w:p w:rsidR="00853046" w:rsidRDefault="00853046" w:rsidP="00853046">
      <w:pPr>
        <w:tabs>
          <w:tab w:val="left" w:pos="1985"/>
        </w:tabs>
        <w:spacing w:after="0" w:line="240" w:lineRule="auto"/>
        <w:rPr>
          <w:rFonts w:asciiTheme="majorHAnsi" w:hAnsiTheme="majorHAnsi"/>
        </w:rPr>
      </w:pPr>
      <w:r>
        <w:rPr>
          <w:rFonts w:asciiTheme="majorHAnsi" w:hAnsiTheme="majorHAnsi"/>
        </w:rPr>
        <w:t>Fin de la réunion</w:t>
      </w:r>
      <w:r>
        <w:rPr>
          <w:rFonts w:asciiTheme="majorHAnsi" w:hAnsiTheme="majorHAnsi"/>
        </w:rPr>
        <w:tab/>
        <w:t>: 22h15</w:t>
      </w:r>
    </w:p>
    <w:p w:rsidR="00853046" w:rsidRPr="00634D9D" w:rsidRDefault="00853046">
      <w:pPr>
        <w:rPr>
          <w:rFonts w:asciiTheme="majorHAnsi" w:hAnsiTheme="majorHAnsi"/>
        </w:rPr>
      </w:pPr>
    </w:p>
    <w:p w:rsidR="00634D9D" w:rsidRPr="0086777A" w:rsidRDefault="00853046">
      <w:pPr>
        <w:rPr>
          <w:rFonts w:asciiTheme="majorHAnsi" w:hAnsiTheme="majorHAnsi"/>
          <w:b/>
        </w:rPr>
      </w:pPr>
      <w:r w:rsidRPr="0086777A">
        <w:rPr>
          <w:rFonts w:asciiTheme="majorHAnsi" w:hAnsiTheme="majorHAnsi"/>
          <w:b/>
          <w:u w:val="single"/>
        </w:rPr>
        <w:t>Ordre du jour</w:t>
      </w:r>
      <w:r w:rsidRPr="0086777A">
        <w:rPr>
          <w:rFonts w:asciiTheme="majorHAnsi" w:hAnsiTheme="majorHAnsi"/>
          <w:b/>
        </w:rPr>
        <w:t> :</w:t>
      </w:r>
    </w:p>
    <w:p w:rsidR="00853046" w:rsidRDefault="00853046" w:rsidP="00853046">
      <w:pPr>
        <w:pStyle w:val="Paragraphedeliste"/>
        <w:numPr>
          <w:ilvl w:val="0"/>
          <w:numId w:val="1"/>
        </w:numPr>
        <w:rPr>
          <w:rFonts w:asciiTheme="majorHAnsi" w:hAnsiTheme="majorHAnsi"/>
        </w:rPr>
      </w:pPr>
      <w:r>
        <w:rPr>
          <w:rFonts w:asciiTheme="majorHAnsi" w:hAnsiTheme="majorHAnsi"/>
        </w:rPr>
        <w:t>Rapport moral de l’A.E omnisport (BG Président)</w:t>
      </w:r>
    </w:p>
    <w:p w:rsidR="00853046" w:rsidRDefault="00853046" w:rsidP="00853046">
      <w:pPr>
        <w:pStyle w:val="Paragraphedeliste"/>
        <w:numPr>
          <w:ilvl w:val="0"/>
          <w:numId w:val="1"/>
        </w:numPr>
        <w:rPr>
          <w:rFonts w:asciiTheme="majorHAnsi" w:hAnsiTheme="majorHAnsi"/>
        </w:rPr>
      </w:pPr>
      <w:r>
        <w:rPr>
          <w:rFonts w:asciiTheme="majorHAnsi" w:hAnsiTheme="majorHAnsi"/>
        </w:rPr>
        <w:t>Bilan financier</w:t>
      </w:r>
    </w:p>
    <w:p w:rsidR="00853046" w:rsidRDefault="00853046" w:rsidP="00853046">
      <w:pPr>
        <w:pStyle w:val="Paragraphedeliste"/>
        <w:numPr>
          <w:ilvl w:val="0"/>
          <w:numId w:val="1"/>
        </w:numPr>
        <w:rPr>
          <w:rFonts w:asciiTheme="majorHAnsi" w:hAnsiTheme="majorHAnsi"/>
        </w:rPr>
      </w:pPr>
      <w:r>
        <w:rPr>
          <w:rFonts w:asciiTheme="majorHAnsi" w:hAnsiTheme="majorHAnsi"/>
        </w:rPr>
        <w:t>Intervention des invités</w:t>
      </w:r>
    </w:p>
    <w:p w:rsidR="00853046" w:rsidRDefault="00853046" w:rsidP="00853046">
      <w:pPr>
        <w:pStyle w:val="Paragraphedeliste"/>
        <w:numPr>
          <w:ilvl w:val="0"/>
          <w:numId w:val="1"/>
        </w:numPr>
        <w:rPr>
          <w:rFonts w:asciiTheme="majorHAnsi" w:hAnsiTheme="majorHAnsi"/>
        </w:rPr>
      </w:pPr>
      <w:r>
        <w:rPr>
          <w:rFonts w:asciiTheme="majorHAnsi" w:hAnsiTheme="majorHAnsi"/>
        </w:rPr>
        <w:t>Verre de contact</w:t>
      </w:r>
    </w:p>
    <w:p w:rsidR="00D22307" w:rsidRDefault="00D22307" w:rsidP="00D22307">
      <w:pPr>
        <w:jc w:val="both"/>
        <w:rPr>
          <w:rFonts w:asciiTheme="majorHAnsi" w:hAnsiTheme="majorHAnsi"/>
        </w:rPr>
      </w:pPr>
    </w:p>
    <w:p w:rsidR="00634D9D" w:rsidRPr="00D22307" w:rsidRDefault="00D22307" w:rsidP="00D22307">
      <w:pPr>
        <w:pStyle w:val="Paragraphedeliste"/>
        <w:numPr>
          <w:ilvl w:val="1"/>
          <w:numId w:val="1"/>
        </w:numPr>
        <w:jc w:val="both"/>
        <w:rPr>
          <w:rFonts w:asciiTheme="majorHAnsi" w:hAnsiTheme="majorHAnsi"/>
          <w:i/>
          <w:sz w:val="32"/>
          <w:szCs w:val="32"/>
          <w:u w:val="single"/>
        </w:rPr>
      </w:pPr>
      <w:r w:rsidRPr="00D22307">
        <w:rPr>
          <w:rFonts w:asciiTheme="majorHAnsi" w:hAnsiTheme="majorHAnsi"/>
          <w:i/>
          <w:sz w:val="32"/>
          <w:szCs w:val="32"/>
          <w:u w:val="single"/>
        </w:rPr>
        <w:t>Rapport moral de l’omnisport</w:t>
      </w:r>
    </w:p>
    <w:p w:rsidR="00D22307" w:rsidRPr="0086777A" w:rsidRDefault="00D22307" w:rsidP="00167F6B">
      <w:pPr>
        <w:pStyle w:val="Paragraphedeliste"/>
        <w:ind w:hanging="720"/>
        <w:rPr>
          <w:rFonts w:asciiTheme="majorHAnsi" w:hAnsiTheme="majorHAnsi"/>
          <w:sz w:val="20"/>
          <w:szCs w:val="20"/>
        </w:rPr>
      </w:pPr>
    </w:p>
    <w:p w:rsidR="00167F6B" w:rsidRDefault="00167F6B" w:rsidP="00167F6B">
      <w:pPr>
        <w:pStyle w:val="Paragraphedeliste"/>
        <w:ind w:hanging="720"/>
        <w:rPr>
          <w:rFonts w:asciiTheme="majorHAnsi" w:hAnsiTheme="majorHAnsi"/>
        </w:rPr>
      </w:pPr>
      <w:r>
        <w:rPr>
          <w:rFonts w:asciiTheme="majorHAnsi" w:hAnsiTheme="majorHAnsi"/>
        </w:rPr>
        <w:t>Le Président ouvre la séance.</w:t>
      </w:r>
    </w:p>
    <w:p w:rsidR="00167F6B" w:rsidRDefault="00167F6B" w:rsidP="00167F6B">
      <w:pPr>
        <w:pStyle w:val="Paragraphedeliste"/>
        <w:ind w:hanging="720"/>
        <w:rPr>
          <w:rFonts w:asciiTheme="majorHAnsi" w:hAnsiTheme="majorHAnsi"/>
        </w:rPr>
      </w:pPr>
    </w:p>
    <w:p w:rsidR="00167F6B" w:rsidRDefault="00167F6B" w:rsidP="00167F6B">
      <w:pPr>
        <w:pStyle w:val="Paragraphedeliste"/>
        <w:ind w:left="0" w:firstLine="709"/>
        <w:jc w:val="both"/>
        <w:rPr>
          <w:rFonts w:asciiTheme="majorHAnsi" w:hAnsiTheme="majorHAnsi"/>
        </w:rPr>
      </w:pPr>
      <w:r>
        <w:rPr>
          <w:rFonts w:asciiTheme="majorHAnsi" w:hAnsiTheme="majorHAnsi"/>
        </w:rPr>
        <w:t xml:space="preserve">La fin de saison a été marquée par la disparition brutale d’Alexandre </w:t>
      </w:r>
      <w:proofErr w:type="spellStart"/>
      <w:r>
        <w:rPr>
          <w:rFonts w:asciiTheme="majorHAnsi" w:hAnsiTheme="majorHAnsi"/>
        </w:rPr>
        <w:t>Audouard</w:t>
      </w:r>
      <w:proofErr w:type="spellEnd"/>
      <w:r>
        <w:rPr>
          <w:rFonts w:asciiTheme="majorHAnsi" w:hAnsiTheme="majorHAnsi"/>
        </w:rPr>
        <w:t xml:space="preserve"> adhérent de la section Football. Nous avons une pensée pour ses proches et sa famille, ses proches et tous les amicalistes qui appréciaient l’aptitude de « Boulette » à fédérer autour de lui par sa bonne humeur et sa volonté d’aider.</w:t>
      </w:r>
    </w:p>
    <w:p w:rsidR="00167F6B" w:rsidRDefault="00167F6B" w:rsidP="00167F6B">
      <w:pPr>
        <w:pStyle w:val="Paragraphedeliste"/>
        <w:ind w:left="0" w:firstLine="709"/>
        <w:jc w:val="both"/>
        <w:rPr>
          <w:rFonts w:asciiTheme="majorHAnsi" w:hAnsiTheme="majorHAnsi"/>
        </w:rPr>
      </w:pPr>
    </w:p>
    <w:p w:rsidR="00167F6B" w:rsidRDefault="00167F6B" w:rsidP="00167F6B">
      <w:pPr>
        <w:pStyle w:val="Paragraphedeliste"/>
        <w:ind w:left="0" w:firstLine="709"/>
        <w:jc w:val="both"/>
        <w:rPr>
          <w:rFonts w:asciiTheme="majorHAnsi" w:hAnsiTheme="majorHAnsi"/>
        </w:rPr>
      </w:pPr>
      <w:r>
        <w:rPr>
          <w:rFonts w:asciiTheme="majorHAnsi" w:hAnsiTheme="majorHAnsi"/>
        </w:rPr>
        <w:t xml:space="preserve">Sortis de la pandémie COVID, malgré une certaine fatigue, nos bénévoles ont montré leur force de résilience pour assurer le bon fonctionnement de l’association. Nous avons assuré le retour progressif de nos adhérents. Le rebond souhaité l’an passé n’a été que partiel. </w:t>
      </w:r>
      <w:r w:rsidR="00EB3F4F">
        <w:rPr>
          <w:rFonts w:asciiTheme="majorHAnsi" w:hAnsiTheme="majorHAnsi"/>
        </w:rPr>
        <w:t>L’effectif global 2022-2023 est supérieur à la saison précédente, mais toujours inférieur de 5,1% à la saison 2019-2020. Certains adhérents se sont orientés vers d’autres activités.</w:t>
      </w:r>
    </w:p>
    <w:p w:rsidR="00EB3F4F" w:rsidRDefault="00EB3F4F" w:rsidP="00167F6B">
      <w:pPr>
        <w:pStyle w:val="Paragraphedeliste"/>
        <w:ind w:left="0" w:firstLine="709"/>
        <w:jc w:val="both"/>
        <w:rPr>
          <w:rFonts w:asciiTheme="majorHAnsi" w:hAnsiTheme="majorHAnsi"/>
        </w:rPr>
      </w:pPr>
    </w:p>
    <w:p w:rsidR="00EB3F4F" w:rsidRDefault="00EB3F4F" w:rsidP="00167F6B">
      <w:pPr>
        <w:pStyle w:val="Paragraphedeliste"/>
        <w:ind w:left="0" w:firstLine="709"/>
        <w:jc w:val="both"/>
        <w:rPr>
          <w:rFonts w:asciiTheme="majorHAnsi" w:hAnsiTheme="majorHAnsi"/>
        </w:rPr>
      </w:pPr>
      <w:r>
        <w:rPr>
          <w:rFonts w:asciiTheme="majorHAnsi" w:hAnsiTheme="majorHAnsi"/>
        </w:rPr>
        <w:t xml:space="preserve">Les directives fédérales et de l’A.N.S. poussent les clubs à se diriger vers une activité supplémentaire « sport santé ». Pour limiter une concurrence qui aurait une conséquence </w:t>
      </w:r>
      <w:r>
        <w:rPr>
          <w:rFonts w:asciiTheme="majorHAnsi" w:hAnsiTheme="majorHAnsi"/>
        </w:rPr>
        <w:lastRenderedPageBreak/>
        <w:t>financière destructrice pour les sections en tant que club omnisport, le bureau souhaite que seules 3 à 4 sections s’y affilient. La section Tennis a démarré un programme pour 2024. J’engage toute les personnes ayant une pathologie longue et souhaitant une activité physique adaptée à se rapprocher de l’Amicale qui l’orientera vers une</w:t>
      </w:r>
      <w:r w:rsidR="00495489">
        <w:rPr>
          <w:rFonts w:asciiTheme="majorHAnsi" w:hAnsiTheme="majorHAnsi"/>
        </w:rPr>
        <w:t xml:space="preserve"> activité correspondant à ses besoins.</w:t>
      </w:r>
    </w:p>
    <w:p w:rsidR="00495489" w:rsidRDefault="00495489" w:rsidP="00167F6B">
      <w:pPr>
        <w:pStyle w:val="Paragraphedeliste"/>
        <w:ind w:left="0" w:firstLine="709"/>
        <w:jc w:val="both"/>
        <w:rPr>
          <w:rFonts w:asciiTheme="majorHAnsi" w:hAnsiTheme="majorHAnsi"/>
        </w:rPr>
      </w:pPr>
    </w:p>
    <w:p w:rsidR="00495489" w:rsidRDefault="00495489" w:rsidP="00167F6B">
      <w:pPr>
        <w:pStyle w:val="Paragraphedeliste"/>
        <w:ind w:left="0" w:firstLine="709"/>
        <w:jc w:val="both"/>
        <w:rPr>
          <w:rFonts w:asciiTheme="majorHAnsi" w:hAnsiTheme="majorHAnsi"/>
        </w:rPr>
      </w:pPr>
      <w:r>
        <w:rPr>
          <w:rFonts w:asciiTheme="majorHAnsi" w:hAnsiTheme="majorHAnsi"/>
        </w:rPr>
        <w:t>Pour terminer le bilan, cette saison a été marquée par la formidable performance de l’équipe de handball, évènement significatif de cette saison, finaliste de la coupe de France à Bercy.</w:t>
      </w:r>
    </w:p>
    <w:p w:rsidR="00495489" w:rsidRDefault="00495489" w:rsidP="00167F6B">
      <w:pPr>
        <w:pStyle w:val="Paragraphedeliste"/>
        <w:ind w:left="0" w:firstLine="709"/>
        <w:jc w:val="both"/>
        <w:rPr>
          <w:rFonts w:asciiTheme="majorHAnsi" w:hAnsiTheme="majorHAnsi"/>
        </w:rPr>
      </w:pPr>
    </w:p>
    <w:p w:rsidR="00495489" w:rsidRDefault="00495489" w:rsidP="00167F6B">
      <w:pPr>
        <w:pStyle w:val="Paragraphedeliste"/>
        <w:ind w:left="0" w:firstLine="709"/>
        <w:jc w:val="both"/>
        <w:rPr>
          <w:rFonts w:asciiTheme="majorHAnsi" w:hAnsiTheme="majorHAnsi"/>
        </w:rPr>
      </w:pPr>
      <w:r>
        <w:rPr>
          <w:rFonts w:asciiTheme="majorHAnsi" w:hAnsiTheme="majorHAnsi"/>
        </w:rPr>
        <w:t>En matière de formation diplômante, les 3 apprentis ont réussi leur Brevet d’Etat. Cette saison, l’Amicale accueille 2 apprentis et 2 services civiques de 8 mois.</w:t>
      </w:r>
    </w:p>
    <w:p w:rsidR="00495489" w:rsidRDefault="00495489" w:rsidP="00167F6B">
      <w:pPr>
        <w:pStyle w:val="Paragraphedeliste"/>
        <w:ind w:left="0" w:firstLine="709"/>
        <w:jc w:val="both"/>
        <w:rPr>
          <w:rFonts w:asciiTheme="majorHAnsi" w:hAnsiTheme="majorHAnsi"/>
        </w:rPr>
      </w:pPr>
    </w:p>
    <w:p w:rsidR="00495489" w:rsidRDefault="00495489" w:rsidP="00167F6B">
      <w:pPr>
        <w:pStyle w:val="Paragraphedeliste"/>
        <w:ind w:left="0" w:firstLine="709"/>
        <w:jc w:val="both"/>
        <w:rPr>
          <w:rFonts w:asciiTheme="majorHAnsi" w:hAnsiTheme="majorHAnsi"/>
        </w:rPr>
      </w:pPr>
      <w:r>
        <w:rPr>
          <w:rFonts w:asciiTheme="majorHAnsi" w:hAnsiTheme="majorHAnsi"/>
        </w:rPr>
        <w:t>En ce qui concerne l’opération « Terre de jeux » devant le peu d’engagement extérieur, l’Amicale avec l’ensemble des sections a décidé d’organiser un évènement « Portes Ouvertes » les 29 et 30 juin 2024.</w:t>
      </w:r>
    </w:p>
    <w:p w:rsidR="00495489" w:rsidRDefault="00495489" w:rsidP="00167F6B">
      <w:pPr>
        <w:pStyle w:val="Paragraphedeliste"/>
        <w:ind w:left="0" w:firstLine="709"/>
        <w:jc w:val="both"/>
        <w:rPr>
          <w:rFonts w:asciiTheme="majorHAnsi" w:hAnsiTheme="majorHAnsi"/>
        </w:rPr>
      </w:pPr>
    </w:p>
    <w:p w:rsidR="00495489" w:rsidRDefault="00495489" w:rsidP="00167F6B">
      <w:pPr>
        <w:pStyle w:val="Paragraphedeliste"/>
        <w:ind w:left="0" w:firstLine="709"/>
        <w:jc w:val="both"/>
        <w:rPr>
          <w:rFonts w:asciiTheme="majorHAnsi" w:hAnsiTheme="majorHAnsi"/>
        </w:rPr>
      </w:pPr>
      <w:r>
        <w:rPr>
          <w:rFonts w:asciiTheme="majorHAnsi" w:hAnsiTheme="majorHAnsi"/>
        </w:rPr>
        <w:t xml:space="preserve">Je terminerai en remerciant tous les bénévoles qui assurent avec dévouement le </w:t>
      </w:r>
      <w:bookmarkStart w:id="0" w:name="_GoBack"/>
      <w:r>
        <w:rPr>
          <w:rFonts w:asciiTheme="majorHAnsi" w:hAnsiTheme="majorHAnsi"/>
        </w:rPr>
        <w:t xml:space="preserve">fonctionnement de notre association. Je remercie la municipalité (élus et employés) qui nous </w:t>
      </w:r>
      <w:bookmarkEnd w:id="0"/>
      <w:r>
        <w:rPr>
          <w:rFonts w:asciiTheme="majorHAnsi" w:hAnsiTheme="majorHAnsi"/>
        </w:rPr>
        <w:t>accompagne dans notre tâche, sans oublier nos sponsors qui par leur générosité permettent à l’Amicale d’assurer l’équilibre du budget. L’aide de tous permet</w:t>
      </w:r>
      <w:r w:rsidR="00C54B05">
        <w:rPr>
          <w:rFonts w:asciiTheme="majorHAnsi" w:hAnsiTheme="majorHAnsi"/>
        </w:rPr>
        <w:t xml:space="preserve"> à l’Amicale de proposer une offre sportive complète et adaptée pour répondre aux besoins de la population du territoire.</w:t>
      </w:r>
    </w:p>
    <w:p w:rsidR="000C0BEC" w:rsidRPr="00D22307" w:rsidRDefault="000C0BEC" w:rsidP="00167F6B">
      <w:pPr>
        <w:pStyle w:val="Paragraphedeliste"/>
        <w:ind w:left="0" w:firstLine="709"/>
        <w:jc w:val="both"/>
        <w:rPr>
          <w:rFonts w:asciiTheme="majorHAnsi" w:hAnsiTheme="majorHAnsi"/>
        </w:rPr>
      </w:pPr>
    </w:p>
    <w:p w:rsidR="000C0BEC" w:rsidRPr="0086777A" w:rsidRDefault="000C0BEC" w:rsidP="000C0BEC">
      <w:pPr>
        <w:pStyle w:val="Paragraphedeliste"/>
        <w:numPr>
          <w:ilvl w:val="1"/>
          <w:numId w:val="1"/>
        </w:numPr>
        <w:jc w:val="both"/>
        <w:rPr>
          <w:rFonts w:asciiTheme="majorHAnsi" w:hAnsiTheme="majorHAnsi"/>
          <w:i/>
          <w:sz w:val="32"/>
          <w:szCs w:val="32"/>
          <w:u w:val="single"/>
        </w:rPr>
      </w:pPr>
      <w:r w:rsidRPr="0086777A">
        <w:rPr>
          <w:rFonts w:asciiTheme="majorHAnsi" w:hAnsiTheme="majorHAnsi"/>
          <w:i/>
          <w:sz w:val="32"/>
          <w:szCs w:val="32"/>
          <w:u w:val="single"/>
        </w:rPr>
        <w:t>Bilan financier</w:t>
      </w:r>
    </w:p>
    <w:p w:rsidR="000C0BEC" w:rsidRDefault="000C0BEC" w:rsidP="00D22307">
      <w:pPr>
        <w:jc w:val="both"/>
        <w:rPr>
          <w:rFonts w:asciiTheme="majorHAnsi" w:hAnsiTheme="majorHAnsi"/>
        </w:rPr>
      </w:pPr>
      <w:r>
        <w:rPr>
          <w:rFonts w:asciiTheme="majorHAnsi" w:hAnsiTheme="majorHAnsi"/>
        </w:rPr>
        <w:t>Présentation d’une partie des résultats légèrement positifs mais il reste à ajouter les ajustements des immobilisations, etc… qui doivent influer sur le résultat final.</w:t>
      </w:r>
    </w:p>
    <w:p w:rsidR="000E0142" w:rsidRDefault="000E0142" w:rsidP="00D22307">
      <w:pPr>
        <w:jc w:val="both"/>
        <w:rPr>
          <w:rFonts w:asciiTheme="majorHAnsi" w:hAnsiTheme="majorHAnsi"/>
        </w:rPr>
      </w:pPr>
      <w:r>
        <w:rPr>
          <w:rFonts w:asciiTheme="majorHAnsi" w:hAnsiTheme="majorHAnsi"/>
        </w:rPr>
        <w:t>Le bilan financier n’a pas été présenté suite à retard de transmission à l’expert-comptable. Dès le retour de l’état financier de l’association, l’Amicale planifiera une AG extraordinaire pour validation.</w:t>
      </w:r>
    </w:p>
    <w:p w:rsidR="00F73439" w:rsidRDefault="00F73439" w:rsidP="00D22307">
      <w:pPr>
        <w:jc w:val="both"/>
        <w:rPr>
          <w:rFonts w:asciiTheme="majorHAnsi" w:hAnsiTheme="majorHAnsi"/>
        </w:rPr>
      </w:pPr>
    </w:p>
    <w:p w:rsidR="000E0142" w:rsidRPr="0086777A" w:rsidRDefault="00F73439" w:rsidP="000E0142">
      <w:pPr>
        <w:pStyle w:val="Paragraphedeliste"/>
        <w:numPr>
          <w:ilvl w:val="1"/>
          <w:numId w:val="1"/>
        </w:numPr>
        <w:jc w:val="both"/>
        <w:rPr>
          <w:rFonts w:asciiTheme="majorHAnsi" w:hAnsiTheme="majorHAnsi"/>
          <w:i/>
          <w:sz w:val="32"/>
          <w:szCs w:val="32"/>
          <w:u w:val="single"/>
        </w:rPr>
      </w:pPr>
      <w:r w:rsidRPr="0086777A">
        <w:rPr>
          <w:rFonts w:asciiTheme="majorHAnsi" w:hAnsiTheme="majorHAnsi"/>
          <w:i/>
          <w:sz w:val="32"/>
          <w:szCs w:val="32"/>
          <w:u w:val="single"/>
        </w:rPr>
        <w:t>Intervention des invités</w:t>
      </w:r>
    </w:p>
    <w:p w:rsidR="000E0142" w:rsidRDefault="000E0142" w:rsidP="00F73439">
      <w:pPr>
        <w:ind w:firstLine="708"/>
        <w:jc w:val="both"/>
        <w:rPr>
          <w:rFonts w:asciiTheme="majorHAnsi" w:hAnsiTheme="majorHAnsi"/>
        </w:rPr>
      </w:pPr>
      <w:r>
        <w:rPr>
          <w:rFonts w:asciiTheme="majorHAnsi" w:hAnsiTheme="majorHAnsi"/>
        </w:rPr>
        <w:t>LEMOINE Stéphane – Pdt de la communauté de commune des portes Euréliennes d’IDF</w:t>
      </w:r>
    </w:p>
    <w:p w:rsidR="000E0142" w:rsidRDefault="00F73439" w:rsidP="00F73439">
      <w:pPr>
        <w:ind w:firstLine="708"/>
        <w:jc w:val="both"/>
        <w:rPr>
          <w:rFonts w:asciiTheme="majorHAnsi" w:hAnsiTheme="majorHAnsi"/>
        </w:rPr>
      </w:pPr>
      <w:r>
        <w:rPr>
          <w:rFonts w:asciiTheme="majorHAnsi" w:hAnsiTheme="majorHAnsi"/>
        </w:rPr>
        <w:t>BELHOMME François – Maire d’Epernon</w:t>
      </w:r>
    </w:p>
    <w:p w:rsidR="00F73439" w:rsidRDefault="00F73439" w:rsidP="00F73439">
      <w:pPr>
        <w:ind w:firstLine="708"/>
        <w:jc w:val="both"/>
        <w:rPr>
          <w:rFonts w:asciiTheme="majorHAnsi" w:hAnsiTheme="majorHAnsi"/>
        </w:rPr>
      </w:pPr>
    </w:p>
    <w:p w:rsidR="00F73439" w:rsidRDefault="00F73439" w:rsidP="00F73439">
      <w:pPr>
        <w:ind w:firstLine="708"/>
        <w:jc w:val="both"/>
        <w:rPr>
          <w:rFonts w:asciiTheme="majorHAnsi" w:hAnsiTheme="majorHAnsi"/>
        </w:rPr>
      </w:pPr>
    </w:p>
    <w:p w:rsidR="0086777A" w:rsidRDefault="0086777A" w:rsidP="00F73439">
      <w:pPr>
        <w:ind w:firstLine="708"/>
        <w:jc w:val="both"/>
        <w:rPr>
          <w:rFonts w:asciiTheme="majorHAnsi" w:hAnsiTheme="majorHAnsi"/>
        </w:rPr>
      </w:pPr>
    </w:p>
    <w:p w:rsidR="00F73439" w:rsidRDefault="00F73439" w:rsidP="00F73439">
      <w:pPr>
        <w:ind w:firstLine="708"/>
        <w:jc w:val="both"/>
        <w:rPr>
          <w:rFonts w:asciiTheme="majorHAnsi" w:hAnsiTheme="majorHAnsi"/>
        </w:rPr>
      </w:pPr>
    </w:p>
    <w:p w:rsidR="00F73439" w:rsidRDefault="00F73439" w:rsidP="00F73439">
      <w:pPr>
        <w:ind w:firstLine="708"/>
        <w:jc w:val="both"/>
        <w:rPr>
          <w:rFonts w:asciiTheme="majorHAnsi" w:hAnsiTheme="majorHAnsi"/>
        </w:rPr>
      </w:pPr>
    </w:p>
    <w:p w:rsidR="00D22307" w:rsidRPr="00D22307" w:rsidRDefault="00F73439" w:rsidP="0086777A">
      <w:pPr>
        <w:tabs>
          <w:tab w:val="center" w:pos="1418"/>
          <w:tab w:val="left" w:pos="6521"/>
        </w:tabs>
        <w:jc w:val="both"/>
        <w:rPr>
          <w:rFonts w:asciiTheme="majorHAnsi" w:hAnsiTheme="majorHAnsi"/>
        </w:rPr>
      </w:pPr>
      <w:r>
        <w:rPr>
          <w:rFonts w:asciiTheme="majorHAnsi" w:hAnsiTheme="majorHAnsi"/>
        </w:rPr>
        <w:tab/>
        <w:t>Le Président</w:t>
      </w:r>
      <w:r>
        <w:rPr>
          <w:rFonts w:asciiTheme="majorHAnsi" w:hAnsiTheme="majorHAnsi"/>
        </w:rPr>
        <w:tab/>
      </w:r>
      <w:r>
        <w:rPr>
          <w:rFonts w:asciiTheme="majorHAnsi" w:hAnsiTheme="majorHAnsi"/>
        </w:rPr>
        <w:tab/>
        <w:t>La secrétaire</w:t>
      </w:r>
      <w:r w:rsidR="000C0BEC">
        <w:rPr>
          <w:rFonts w:asciiTheme="majorHAnsi" w:hAnsiTheme="majorHAnsi"/>
        </w:rPr>
        <w:t xml:space="preserve"> </w:t>
      </w:r>
    </w:p>
    <w:sectPr w:rsidR="00D22307" w:rsidRPr="00D22307" w:rsidSect="0086777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ED2E33"/>
    <w:multiLevelType w:val="hybridMultilevel"/>
    <w:tmpl w:val="E446F73A"/>
    <w:lvl w:ilvl="0" w:tplc="D712747A">
      <w:numFmt w:val="bullet"/>
      <w:lvlText w:val="-"/>
      <w:lvlJc w:val="left"/>
      <w:pPr>
        <w:ind w:left="720" w:hanging="360"/>
      </w:pPr>
      <w:rPr>
        <w:rFonts w:ascii="Cambria" w:eastAsiaTheme="minorHAnsi" w:hAnsi="Cambri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634D9D"/>
    <w:rsid w:val="000C0BEC"/>
    <w:rsid w:val="000E0142"/>
    <w:rsid w:val="00167F6B"/>
    <w:rsid w:val="00495489"/>
    <w:rsid w:val="004D098F"/>
    <w:rsid w:val="00634D9D"/>
    <w:rsid w:val="00824231"/>
    <w:rsid w:val="00853046"/>
    <w:rsid w:val="0086777A"/>
    <w:rsid w:val="00C54B05"/>
    <w:rsid w:val="00D22307"/>
    <w:rsid w:val="00EB3F4F"/>
    <w:rsid w:val="00F47ADA"/>
    <w:rsid w:val="00F734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857B80D"/>
  <w15:docId w15:val="{1D764AAC-A9F7-4AF0-9E13-AED29A206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423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530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997</TotalTime>
  <Pages>2</Pages>
  <Words>518</Words>
  <Characters>2851</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Amicale</dc:creator>
  <cp:lastModifiedBy>Amicale Epernon</cp:lastModifiedBy>
  <cp:revision>3</cp:revision>
  <cp:lastPrinted>2023-12-18T15:53:00Z</cp:lastPrinted>
  <dcterms:created xsi:type="dcterms:W3CDTF">2023-12-18T15:45:00Z</dcterms:created>
  <dcterms:modified xsi:type="dcterms:W3CDTF">2023-12-19T08:26:00Z</dcterms:modified>
</cp:coreProperties>
</file>